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53" w:rsidRDefault="00530F53">
      <w:r>
        <w:t>от 15.12.2015</w:t>
      </w:r>
    </w:p>
    <w:p w:rsidR="00530F53" w:rsidRDefault="00530F53"/>
    <w:p w:rsidR="00530F53" w:rsidRDefault="00530F53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530F53" w:rsidRDefault="00530F53">
      <w:r>
        <w:t>Общество с ограниченной ответственностью «ЦентрТехСтрой» ИНН 4826112467</w:t>
      </w:r>
    </w:p>
    <w:p w:rsidR="00530F53" w:rsidRDefault="00530F53">
      <w:r>
        <w:t>Общество с ограниченной ответственностью «Архитектурно-проектная организация РЕГИОН ПРОЕКТ» ИНН 5001084877</w:t>
      </w:r>
    </w:p>
    <w:p w:rsidR="00530F53" w:rsidRDefault="00530F53">
      <w:r>
        <w:t>Общество с ограниченной ответственностью «Энергосберегающие технологии» ИНН 7203249571</w:t>
      </w:r>
    </w:p>
    <w:p w:rsidR="00530F53" w:rsidRDefault="00530F53">
      <w:r>
        <w:t>Общество с ограниченной ответственностью «БИЛД ИН БОКС» ИНН 7733246336</w:t>
      </w:r>
    </w:p>
    <w:p w:rsidR="00530F53" w:rsidRDefault="00530F53">
      <w:r>
        <w:t>Общество с ограниченной ответственностью «ГеоСпецСтрой» ИНН 7814612862</w:t>
      </w:r>
    </w:p>
    <w:p w:rsidR="00530F53" w:rsidRDefault="00530F5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30F53"/>
    <w:rsid w:val="00045D12"/>
    <w:rsid w:val="0052439B"/>
    <w:rsid w:val="00530F5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